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F0" w:rsidRPr="00C5237A" w:rsidRDefault="00500DF0" w:rsidP="00500DF0">
      <w:pPr>
        <w:rPr>
          <w:lang w:val="it-IT"/>
        </w:rPr>
      </w:pPr>
    </w:p>
    <w:p w:rsidR="00500DF0" w:rsidRPr="00C5237A" w:rsidRDefault="00500DF0" w:rsidP="00500DF0">
      <w:pPr>
        <w:jc w:val="right"/>
        <w:rPr>
          <w:b/>
          <w:lang w:val="it-IT"/>
        </w:rPr>
      </w:pPr>
      <w:r w:rsidRPr="00C5237A">
        <w:rPr>
          <w:b/>
          <w:lang w:val="it-IT"/>
        </w:rPr>
        <w:t>Anexa 1</w:t>
      </w:r>
    </w:p>
    <w:p w:rsidR="00500DF0" w:rsidRPr="00C5237A" w:rsidRDefault="00500DF0" w:rsidP="00500DF0">
      <w:pPr>
        <w:jc w:val="center"/>
        <w:rPr>
          <w:b/>
        </w:rPr>
      </w:pPr>
      <w:r w:rsidRPr="00C5237A">
        <w:rPr>
          <w:b/>
        </w:rPr>
        <w:t>DREPTURILE PACIENTULUI</w:t>
      </w:r>
    </w:p>
    <w:p w:rsidR="00500DF0" w:rsidRPr="00C5237A" w:rsidRDefault="00500DF0" w:rsidP="00500DF0">
      <w:pPr>
        <w:jc w:val="center"/>
        <w:rPr>
          <w:b/>
          <w:lang w:val="it-IT"/>
        </w:rPr>
      </w:pPr>
      <w:r w:rsidRPr="00C5237A">
        <w:rPr>
          <w:b/>
          <w:lang w:val="it-IT"/>
        </w:rPr>
        <w:t xml:space="preserve">În conformitate cu Legea nr.46 – 2003, </w:t>
      </w:r>
    </w:p>
    <w:p w:rsidR="00500DF0" w:rsidRPr="00C5237A" w:rsidRDefault="00500DF0" w:rsidP="00500DF0">
      <w:pPr>
        <w:jc w:val="center"/>
        <w:rPr>
          <w:b/>
        </w:rPr>
      </w:pPr>
      <w:r w:rsidRPr="00C5237A">
        <w:rPr>
          <w:b/>
        </w:rPr>
        <w:t>privind drepturilor pacientului</w:t>
      </w:r>
    </w:p>
    <w:p w:rsidR="00500DF0" w:rsidRPr="00C5237A" w:rsidRDefault="00500DF0" w:rsidP="00500DF0">
      <w:pPr>
        <w:jc w:val="center"/>
        <w:rPr>
          <w:b/>
        </w:rPr>
      </w:pPr>
    </w:p>
    <w:p w:rsidR="00500DF0" w:rsidRPr="00500DF0" w:rsidRDefault="00500DF0" w:rsidP="00500DF0">
      <w:pPr>
        <w:numPr>
          <w:ilvl w:val="0"/>
          <w:numId w:val="1"/>
        </w:numPr>
        <w:jc w:val="both"/>
        <w:rPr>
          <w:sz w:val="18"/>
          <w:szCs w:val="18"/>
        </w:rPr>
      </w:pPr>
      <w:r w:rsidRPr="00500DF0">
        <w:rPr>
          <w:sz w:val="18"/>
          <w:szCs w:val="18"/>
        </w:rPr>
        <w:t xml:space="preserve">Pacientul are dreptul de a fi informat cu privire la serviciile medicale disponibile, precum si la modul de a le utiliza. </w:t>
      </w:r>
    </w:p>
    <w:p w:rsidR="00500DF0" w:rsidRPr="00500DF0" w:rsidRDefault="00500DF0" w:rsidP="00500DF0">
      <w:pPr>
        <w:numPr>
          <w:ilvl w:val="0"/>
          <w:numId w:val="1"/>
        </w:numPr>
        <w:jc w:val="both"/>
        <w:rPr>
          <w:sz w:val="18"/>
          <w:szCs w:val="18"/>
        </w:rPr>
      </w:pPr>
      <w:r w:rsidRPr="00500DF0">
        <w:rPr>
          <w:sz w:val="18"/>
          <w:szCs w:val="18"/>
        </w:rPr>
        <w:t>Pacientul are dreptul de a fi informat asupra identitatii si statutului profesional al furnizorilor de servicii de sanatate</w:t>
      </w:r>
    </w:p>
    <w:p w:rsidR="00500DF0" w:rsidRPr="00500DF0" w:rsidRDefault="00500DF0" w:rsidP="00500DF0">
      <w:pPr>
        <w:numPr>
          <w:ilvl w:val="0"/>
          <w:numId w:val="1"/>
        </w:numPr>
        <w:jc w:val="both"/>
        <w:rPr>
          <w:sz w:val="18"/>
          <w:szCs w:val="18"/>
        </w:rPr>
      </w:pPr>
      <w:r w:rsidRPr="00500DF0">
        <w:rPr>
          <w:sz w:val="18"/>
          <w:szCs w:val="18"/>
        </w:rPr>
        <w:t>Pacientul internat are dreptul de a fi informat asupra regulilor si obiceiurilor pe care trebuie sa le respecte pe durata spitalizarii.</w:t>
      </w:r>
    </w:p>
    <w:p w:rsidR="00500DF0" w:rsidRPr="00500DF0" w:rsidRDefault="00500DF0" w:rsidP="00500DF0">
      <w:pPr>
        <w:numPr>
          <w:ilvl w:val="0"/>
          <w:numId w:val="1"/>
        </w:numPr>
        <w:jc w:val="both"/>
        <w:rPr>
          <w:sz w:val="18"/>
          <w:szCs w:val="18"/>
          <w:lang w:val="it-IT"/>
        </w:rPr>
      </w:pPr>
      <w:r w:rsidRPr="00500DF0">
        <w:rPr>
          <w:sz w:val="18"/>
          <w:szCs w:val="18"/>
          <w:lang w:val="it-IT"/>
        </w:rPr>
        <w:t>Pacientul are dreptul de a fi informat asupra starii sale de sanatate, a interventiilor medicale propuse, a riscurilor potentiale ale fiecarei proceduri, a alternativelor existente la procedurile propuse, inclusiv asupra neefectuarii tratamentului si nerespectarii recomandarilor medicale, precum si cu privire la date despre diagnostic si prognostic.</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de a decide daca mai doreste sa fie informat in cazul in care informatiile prezentate de catre medic i-ar cauza suferinta. </w:t>
      </w:r>
    </w:p>
    <w:p w:rsidR="00500DF0" w:rsidRPr="00500DF0" w:rsidRDefault="00500DF0" w:rsidP="00500DF0">
      <w:pPr>
        <w:numPr>
          <w:ilvl w:val="0"/>
          <w:numId w:val="1"/>
        </w:numPr>
        <w:jc w:val="both"/>
        <w:rPr>
          <w:sz w:val="18"/>
          <w:szCs w:val="18"/>
          <w:lang w:val="it-IT"/>
        </w:rPr>
      </w:pPr>
      <w:r w:rsidRPr="00500DF0">
        <w:rPr>
          <w:sz w:val="18"/>
          <w:szCs w:val="18"/>
          <w:lang w:val="it-IT"/>
        </w:rPr>
        <w:t>Pacientul are dreptul de a cere in mod expres sa nu fie informat si de a alege o alta persoana care sa fie informata in locul sau.</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de a cere si de a obtine o alta opinie medicala.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sa solicite si sa primeasca, la externare, un rezumat scris al investigatiilor, diagnosticului, tratamentului si ingrijirilor acordate pe perioada spitalizarii.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sa refuze sau sa opreasca o interventie medicala asumandu-si, in scris, raspunderea pentru decizia sa; consecintele refuzului sau ale opririi actelor medicale trebuie explicate pacientului.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Consimtamantul pacientului este obligatoriu pentru recoltarea, pastrarea, folosirea tuturor produselor biologice prelevate din corpul sau, in vederea stabilirii diagnosticului sau a tratamentului cu care acesta este de acord.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Consimtamantul pacientului este obligatoriu in cazul participarii sale in invatamantul medical clinic si la cercetarea stiintifica. </w:t>
      </w:r>
    </w:p>
    <w:p w:rsidR="00500DF0" w:rsidRPr="00500DF0" w:rsidRDefault="00500DF0" w:rsidP="00500DF0">
      <w:pPr>
        <w:numPr>
          <w:ilvl w:val="0"/>
          <w:numId w:val="1"/>
        </w:numPr>
        <w:jc w:val="both"/>
        <w:rPr>
          <w:sz w:val="18"/>
          <w:szCs w:val="18"/>
        </w:rPr>
      </w:pPr>
      <w:r w:rsidRPr="00500DF0">
        <w:rPr>
          <w:sz w:val="18"/>
          <w:szCs w:val="18"/>
        </w:rPr>
        <w:t>Dreptul la confidentialitate</w:t>
      </w:r>
    </w:p>
    <w:p w:rsidR="00500DF0" w:rsidRPr="00500DF0" w:rsidRDefault="00500DF0" w:rsidP="00500DF0">
      <w:pPr>
        <w:numPr>
          <w:ilvl w:val="0"/>
          <w:numId w:val="1"/>
        </w:numPr>
        <w:jc w:val="both"/>
        <w:rPr>
          <w:sz w:val="18"/>
          <w:szCs w:val="18"/>
          <w:lang w:val="it-IT"/>
        </w:rPr>
      </w:pPr>
      <w:r w:rsidRPr="00500DF0">
        <w:rPr>
          <w:sz w:val="18"/>
          <w:szCs w:val="18"/>
          <w:lang w:val="it-IT"/>
        </w:rPr>
        <w:t>Pacientul are acces la datele medicale personale.</w:t>
      </w:r>
    </w:p>
    <w:p w:rsidR="00500DF0" w:rsidRPr="00500DF0" w:rsidRDefault="00500DF0" w:rsidP="00500DF0">
      <w:pPr>
        <w:numPr>
          <w:ilvl w:val="0"/>
          <w:numId w:val="1"/>
        </w:numPr>
        <w:jc w:val="both"/>
        <w:rPr>
          <w:sz w:val="18"/>
          <w:szCs w:val="18"/>
          <w:lang w:val="it-IT"/>
        </w:rPr>
      </w:pPr>
      <w:r w:rsidRPr="00500DF0">
        <w:rPr>
          <w:sz w:val="18"/>
          <w:szCs w:val="18"/>
          <w:lang w:val="it-IT"/>
        </w:rPr>
        <w:t>Dreptul femeii la viata prevaleaza in cazul in care sarcina reprezinta un factor de risc major si imediat pentru viata mamei.</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la informatii, educatie si servicii necesare dezvoltarii unei vieti sexuale normale si sanatatii reproducerii, fara nici o discriminare.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Dreptul femeii de a hotari daca sa aiba sau nu copii este garantat, cu exceptia cazului in care sarcina reprezinta un factor de risc major si imediat pentru viata mamei.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prin serviciile de sanatate, are dreptul sa aleaga cele mai sigure metode privind sanatatea reproducerii. </w:t>
      </w:r>
    </w:p>
    <w:p w:rsidR="00500DF0" w:rsidRPr="00500DF0" w:rsidRDefault="00500DF0" w:rsidP="00500DF0">
      <w:pPr>
        <w:numPr>
          <w:ilvl w:val="0"/>
          <w:numId w:val="1"/>
        </w:numPr>
        <w:jc w:val="both"/>
        <w:rPr>
          <w:sz w:val="18"/>
          <w:szCs w:val="18"/>
        </w:rPr>
      </w:pPr>
      <w:r w:rsidRPr="00500DF0">
        <w:rPr>
          <w:sz w:val="18"/>
          <w:szCs w:val="18"/>
        </w:rPr>
        <w:t xml:space="preserve">Orice pacient are dreptul la metode de planificare familiala eficiente si lipsite de riscuri.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Drepturile pacientului la tratament si ingrijiri medicale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In cazul in care furnizorii sunt obligati sa recurga la selectarea pacientilor pentru anumite tipuri de tratament care sunt disponibile in numar limitat, selectarea se face numai pe baza criteriilor medicale. Se excepteaza de la prevederile legale cazurile de urgenta aparute in situatii extreme.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la ingrijiri terminale pentru a putea muri in demnitate.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poate beneficia de sprijinul familiei, al prietenilor, de suport spiritual, material si de sfaturi pe tot parcursul ingrijirilor medicale. La solicitarea pacientului, in masura posibilitatilor, mediul de ingrijire si tratament va fi creat cat mai aproape de cel familial.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internat are dreptul si la servicii medicale acordate de catre un medic acreditat din afara spitalului.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poate oferi angajatilor sau unitatii unde a fost ingrijit plati suplimentare sau donatii, cu respectarea legii.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la ingrijiri medicale continue pana la ameliorarea starii sale de sanatate sau pana la vindecare. </w:t>
      </w:r>
    </w:p>
    <w:p w:rsidR="00500DF0" w:rsidRPr="00500DF0" w:rsidRDefault="00500DF0" w:rsidP="00500DF0">
      <w:pPr>
        <w:numPr>
          <w:ilvl w:val="0"/>
          <w:numId w:val="1"/>
        </w:numPr>
        <w:jc w:val="both"/>
        <w:rPr>
          <w:sz w:val="18"/>
          <w:szCs w:val="18"/>
          <w:lang w:val="it-IT"/>
        </w:rPr>
      </w:pPr>
      <w:r w:rsidRPr="00500DF0">
        <w:rPr>
          <w:sz w:val="18"/>
          <w:szCs w:val="18"/>
          <w:lang w:val="it-IT"/>
        </w:rPr>
        <w:t xml:space="preserve">Pacientul are dreptul sa beneficieze de asistenta medicala de urgenta, de asistenta stomatologica de urgenta si de servicii farmaceutice, in program continuu. </w:t>
      </w:r>
    </w:p>
    <w:p w:rsidR="003465AE" w:rsidRPr="00500DF0" w:rsidRDefault="003465AE">
      <w:pPr>
        <w:rPr>
          <w:sz w:val="18"/>
          <w:szCs w:val="18"/>
        </w:rPr>
      </w:pPr>
    </w:p>
    <w:sectPr w:rsidR="003465AE" w:rsidRPr="00500DF0" w:rsidSect="00346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949EB"/>
    <w:multiLevelType w:val="hybridMultilevel"/>
    <w:tmpl w:val="EF86A60C"/>
    <w:lvl w:ilvl="0" w:tplc="AD088D7C">
      <w:start w:val="1"/>
      <w:numFmt w:val="bullet"/>
      <w:lvlText w:val=""/>
      <w:lvlJc w:val="left"/>
      <w:pPr>
        <w:tabs>
          <w:tab w:val="num" w:pos="567"/>
        </w:tabs>
        <w:ind w:left="0" w:firstLine="567"/>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00DF0"/>
    <w:rsid w:val="003465AE"/>
    <w:rsid w:val="00500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F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2015-02-04T11:38:00Z</dcterms:created>
  <dcterms:modified xsi:type="dcterms:W3CDTF">2015-02-04T11:38:00Z</dcterms:modified>
</cp:coreProperties>
</file>